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89" w:rsidRPr="00F65010" w:rsidRDefault="00A05089" w:rsidP="00997190">
      <w:pPr>
        <w:jc w:val="center"/>
        <w:rPr>
          <w:rFonts w:ascii="Bookman Old Style" w:eastAsia="Times New Roman" w:hAnsi="Bookman Old Style"/>
          <w:b/>
          <w:color w:val="C00000"/>
          <w:lang w:eastAsia="en-GB"/>
        </w:rPr>
      </w:pPr>
      <w:r w:rsidRPr="00F65010">
        <w:rPr>
          <w:rFonts w:ascii="Bookman Old Style" w:eastAsia="Times New Roman" w:hAnsi="Bookman Old Style"/>
          <w:b/>
          <w:color w:val="C00000"/>
          <w:lang w:eastAsia="en-GB"/>
        </w:rPr>
        <w:t>Re</w:t>
      </w:r>
      <w:r w:rsidR="00077F85" w:rsidRPr="00F65010">
        <w:rPr>
          <w:rFonts w:ascii="Bookman Old Style" w:eastAsia="Times New Roman" w:hAnsi="Bookman Old Style"/>
          <w:b/>
          <w:color w:val="C00000"/>
          <w:lang w:eastAsia="en-GB"/>
        </w:rPr>
        <w:t>cent Publications on Prisons,</w:t>
      </w:r>
      <w:r w:rsidRPr="00F65010">
        <w:rPr>
          <w:rFonts w:ascii="Bookman Old Style" w:eastAsia="Times New Roman" w:hAnsi="Bookman Old Style"/>
          <w:b/>
          <w:color w:val="C00000"/>
          <w:lang w:eastAsia="en-GB"/>
        </w:rPr>
        <w:t xml:space="preserve"> Incarceration</w:t>
      </w:r>
      <w:r w:rsidR="00077F85" w:rsidRPr="00F65010">
        <w:rPr>
          <w:rFonts w:ascii="Bookman Old Style" w:eastAsia="Times New Roman" w:hAnsi="Bookman Old Style"/>
          <w:b/>
          <w:color w:val="C00000"/>
          <w:lang w:eastAsia="en-GB"/>
        </w:rPr>
        <w:t xml:space="preserve"> and Abolition</w:t>
      </w:r>
    </w:p>
    <w:p w:rsidR="00997190" w:rsidRDefault="00997190" w:rsidP="00997190">
      <w:pPr>
        <w:jc w:val="center"/>
        <w:rPr>
          <w:rFonts w:ascii="Bookman Old Style" w:hAnsi="Bookman Old Style"/>
          <w:b/>
          <w:color w:val="C00000"/>
        </w:rPr>
      </w:pPr>
      <w:r w:rsidRPr="00F65010">
        <w:rPr>
          <w:rFonts w:ascii="Bookman Old Style" w:hAnsi="Bookman Old Style"/>
          <w:b/>
          <w:color w:val="C00000"/>
        </w:rPr>
        <w:t xml:space="preserve">Phil </w:t>
      </w:r>
      <w:proofErr w:type="spellStart"/>
      <w:r w:rsidRPr="00F65010">
        <w:rPr>
          <w:rFonts w:ascii="Bookman Old Style" w:hAnsi="Bookman Old Style"/>
          <w:b/>
          <w:color w:val="C00000"/>
        </w:rPr>
        <w:t>Scraton</w:t>
      </w:r>
      <w:proofErr w:type="spellEnd"/>
    </w:p>
    <w:p w:rsidR="005F0A3F" w:rsidRPr="00F65010" w:rsidRDefault="005F0A3F" w:rsidP="00997190">
      <w:pPr>
        <w:jc w:val="center"/>
        <w:rPr>
          <w:rFonts w:ascii="Bookman Old Style" w:hAnsi="Bookman Old Style"/>
          <w:b/>
          <w:color w:val="C00000"/>
        </w:rPr>
      </w:pPr>
    </w:p>
    <w:p w:rsidR="00997190" w:rsidRPr="00F65010" w:rsidRDefault="00997190" w:rsidP="00997190">
      <w:pPr>
        <w:jc w:val="center"/>
        <w:rPr>
          <w:rFonts w:ascii="Bookman Old Style" w:hAnsi="Bookman Old Style"/>
          <w:b/>
        </w:rPr>
      </w:pPr>
      <w:r w:rsidRPr="00F65010">
        <w:rPr>
          <w:rFonts w:ascii="Bookman Old Style" w:hAnsi="Bookman Old Style"/>
          <w:b/>
        </w:rPr>
        <w:t xml:space="preserve">Emeritus Professor, School of Law, Queen’s University Belfast </w:t>
      </w:r>
      <w:proofErr w:type="spellStart"/>
      <w:r w:rsidRPr="00F65010">
        <w:rPr>
          <w:rFonts w:ascii="Bookman Old Style" w:hAnsi="Bookman Old Style"/>
          <w:b/>
        </w:rPr>
        <w:t>Em</w:t>
      </w:r>
      <w:proofErr w:type="spellEnd"/>
      <w:r w:rsidRPr="00F65010">
        <w:rPr>
          <w:rFonts w:ascii="Bookman Old Style" w:hAnsi="Bookman Old Style"/>
          <w:b/>
        </w:rPr>
        <w:t>: p.scraton@qub.ac.uk</w:t>
      </w:r>
    </w:p>
    <w:p w:rsidR="00A05089" w:rsidRPr="00F65010" w:rsidRDefault="00A05089" w:rsidP="007072C1">
      <w:pPr>
        <w:rPr>
          <w:rFonts w:ascii="Bookman Old Style" w:eastAsia="Times New Roman" w:hAnsi="Bookman Old Style"/>
          <w:b/>
          <w:i/>
          <w:lang w:eastAsia="en-GB"/>
        </w:rPr>
      </w:pPr>
    </w:p>
    <w:p w:rsidR="00F77FDE" w:rsidRPr="00F65010" w:rsidRDefault="00F77FDE" w:rsidP="00F77FDE">
      <w:pPr>
        <w:rPr>
          <w:rFonts w:ascii="Bookman Old Style" w:hAnsi="Bookman Old Style" w:cs="Palatino Linotype"/>
          <w:b/>
          <w:i/>
        </w:rPr>
      </w:pPr>
      <w:r w:rsidRPr="00F65010">
        <w:rPr>
          <w:rFonts w:ascii="Bookman Old Style" w:hAnsi="Bookman Old Style" w:cs="Palatino Linotype"/>
          <w:b/>
          <w:i/>
        </w:rPr>
        <w:t>Books</w:t>
      </w:r>
    </w:p>
    <w:p w:rsidR="00F77FDE" w:rsidRPr="00F65010" w:rsidRDefault="00F77FDE" w:rsidP="00F77FDE">
      <w:pPr>
        <w:rPr>
          <w:rStyle w:val="Strong"/>
          <w:b w:val="0"/>
          <w:i/>
        </w:rPr>
      </w:pPr>
      <w:r w:rsidRPr="00F65010">
        <w:rPr>
          <w:rFonts w:ascii="Bookman Old Style" w:hAnsi="Bookman Old Style"/>
        </w:rPr>
        <w:t xml:space="preserve">Moore, L and Scraton, P 2014 </w:t>
      </w:r>
      <w:r w:rsidRPr="00F65010">
        <w:rPr>
          <w:rStyle w:val="Strong"/>
          <w:rFonts w:ascii="Bookman Old Style" w:hAnsi="Bookman Old Style"/>
          <w:b w:val="0"/>
          <w:i/>
        </w:rPr>
        <w:t>The Incarceration of Women:</w:t>
      </w:r>
      <w:r w:rsidRPr="00F65010">
        <w:rPr>
          <w:rStyle w:val="Strong"/>
          <w:b w:val="0"/>
          <w:i/>
        </w:rPr>
        <w:t xml:space="preserve"> </w:t>
      </w:r>
      <w:r w:rsidRPr="00F65010">
        <w:rPr>
          <w:rStyle w:val="Strong"/>
          <w:rFonts w:ascii="Bookman Old Style" w:hAnsi="Bookman Old Style"/>
          <w:b w:val="0"/>
          <w:i/>
        </w:rPr>
        <w:t xml:space="preserve">Punishing Bodies, Breaking Spirits </w:t>
      </w:r>
      <w:r w:rsidRPr="00F65010">
        <w:rPr>
          <w:rStyle w:val="Strong"/>
          <w:rFonts w:ascii="Bookman Old Style" w:hAnsi="Bookman Old Style"/>
          <w:b w:val="0"/>
        </w:rPr>
        <w:t>London: Palgrave Macmillan</w:t>
      </w:r>
    </w:p>
    <w:p w:rsidR="00F77FDE" w:rsidRPr="00F65010" w:rsidRDefault="00F77FDE" w:rsidP="00F77FDE">
      <w:pPr>
        <w:rPr>
          <w:rStyle w:val="Strong"/>
          <w:rFonts w:ascii="Bookman Old Style" w:hAnsi="Bookman Old Style"/>
          <w:b w:val="0"/>
        </w:rPr>
      </w:pPr>
    </w:p>
    <w:p w:rsidR="00F77FDE" w:rsidRPr="00F65010" w:rsidRDefault="00F77FDE" w:rsidP="00F77FDE">
      <w:pPr>
        <w:rPr>
          <w:rStyle w:val="Strong"/>
          <w:rFonts w:ascii="Bookman Old Style" w:hAnsi="Bookman Old Style"/>
          <w:b w:val="0"/>
        </w:rPr>
      </w:pPr>
      <w:r w:rsidRPr="00F65010">
        <w:rPr>
          <w:rStyle w:val="Strong"/>
          <w:rFonts w:ascii="Bookman Old Style" w:hAnsi="Bookman Old Style"/>
          <w:b w:val="0"/>
        </w:rPr>
        <w:t xml:space="preserve">Moore, L., </w:t>
      </w:r>
      <w:proofErr w:type="spellStart"/>
      <w:r w:rsidRPr="00F65010">
        <w:rPr>
          <w:rStyle w:val="Strong"/>
          <w:rFonts w:ascii="Bookman Old Style" w:hAnsi="Bookman Old Style"/>
          <w:b w:val="0"/>
        </w:rPr>
        <w:t>Scra</w:t>
      </w:r>
      <w:r w:rsidR="006F2906" w:rsidRPr="00F65010">
        <w:rPr>
          <w:rStyle w:val="Strong"/>
          <w:rFonts w:ascii="Bookman Old Style" w:hAnsi="Bookman Old Style"/>
          <w:b w:val="0"/>
        </w:rPr>
        <w:t>ton</w:t>
      </w:r>
      <w:proofErr w:type="spellEnd"/>
      <w:r w:rsidR="006F2906" w:rsidRPr="00F65010">
        <w:rPr>
          <w:rStyle w:val="Strong"/>
          <w:rFonts w:ascii="Bookman Old Style" w:hAnsi="Bookman Old Style"/>
          <w:b w:val="0"/>
        </w:rPr>
        <w:t xml:space="preserve">, P and </w:t>
      </w:r>
      <w:proofErr w:type="spellStart"/>
      <w:r w:rsidR="006F2906" w:rsidRPr="00F65010">
        <w:rPr>
          <w:rStyle w:val="Strong"/>
          <w:rFonts w:ascii="Bookman Old Style" w:hAnsi="Bookman Old Style"/>
          <w:b w:val="0"/>
        </w:rPr>
        <w:t>Wahidin</w:t>
      </w:r>
      <w:proofErr w:type="spellEnd"/>
      <w:r w:rsidR="006F2906" w:rsidRPr="00F65010">
        <w:rPr>
          <w:rStyle w:val="Strong"/>
          <w:rFonts w:ascii="Bookman Old Style" w:hAnsi="Bookman Old Style"/>
          <w:b w:val="0"/>
        </w:rPr>
        <w:t>, A (</w:t>
      </w:r>
      <w:proofErr w:type="spellStart"/>
      <w:r w:rsidR="006F2906" w:rsidRPr="00F65010">
        <w:rPr>
          <w:rStyle w:val="Strong"/>
          <w:rFonts w:ascii="Bookman Old Style" w:hAnsi="Bookman Old Style"/>
          <w:b w:val="0"/>
        </w:rPr>
        <w:t>eds</w:t>
      </w:r>
      <w:proofErr w:type="spellEnd"/>
      <w:r w:rsidR="006F2906" w:rsidRPr="00F65010">
        <w:rPr>
          <w:rStyle w:val="Strong"/>
          <w:rFonts w:ascii="Bookman Old Style" w:hAnsi="Bookman Old Style"/>
          <w:b w:val="0"/>
        </w:rPr>
        <w:t>) 2018</w:t>
      </w:r>
      <w:r w:rsidRPr="00F65010">
        <w:rPr>
          <w:rStyle w:val="Strong"/>
          <w:rFonts w:ascii="Bookman Old Style" w:hAnsi="Bookman Old Style"/>
          <w:b w:val="0"/>
        </w:rPr>
        <w:t xml:space="preserve"> </w:t>
      </w:r>
      <w:r w:rsidRPr="00F65010">
        <w:rPr>
          <w:rStyle w:val="Strong"/>
          <w:rFonts w:ascii="Bookman Old Style" w:hAnsi="Bookman Old Style"/>
          <w:b w:val="0"/>
          <w:i/>
        </w:rPr>
        <w:t xml:space="preserve">Women’s Imprisonment and the Case for Abolition: Critical Reflections on </w:t>
      </w:r>
      <w:proofErr w:type="spellStart"/>
      <w:r w:rsidRPr="00F65010">
        <w:rPr>
          <w:rStyle w:val="Strong"/>
          <w:rFonts w:ascii="Bookman Old Style" w:hAnsi="Bookman Old Style"/>
          <w:b w:val="0"/>
          <w:i/>
        </w:rPr>
        <w:t>Corston</w:t>
      </w:r>
      <w:proofErr w:type="spellEnd"/>
      <w:r w:rsidRPr="00F65010">
        <w:rPr>
          <w:rStyle w:val="Strong"/>
          <w:rFonts w:ascii="Bookman Old Style" w:hAnsi="Bookman Old Style"/>
          <w:b w:val="0"/>
          <w:i/>
        </w:rPr>
        <w:t xml:space="preserve"> Ten Years On </w:t>
      </w:r>
      <w:r w:rsidRPr="00F65010">
        <w:rPr>
          <w:rStyle w:val="Strong"/>
          <w:rFonts w:ascii="Bookman Old Style" w:hAnsi="Bookman Old Style"/>
          <w:b w:val="0"/>
        </w:rPr>
        <w:t>London: Routledge</w:t>
      </w:r>
    </w:p>
    <w:p w:rsidR="00F77FDE" w:rsidRPr="00F65010" w:rsidRDefault="00F77FDE" w:rsidP="00F77FDE">
      <w:pPr>
        <w:rPr>
          <w:rStyle w:val="Strong"/>
          <w:rFonts w:ascii="Bookman Old Style" w:hAnsi="Bookman Old Style"/>
          <w:b w:val="0"/>
        </w:rPr>
      </w:pPr>
    </w:p>
    <w:p w:rsidR="00F77FDE" w:rsidRPr="00F65010" w:rsidRDefault="00F77FDE" w:rsidP="00F77FDE">
      <w:pPr>
        <w:rPr>
          <w:rFonts w:ascii="Bookman Old Style" w:hAnsi="Bookman Old Style"/>
          <w:bCs/>
        </w:rPr>
      </w:pPr>
      <w:r w:rsidRPr="00F65010">
        <w:rPr>
          <w:rStyle w:val="Strong"/>
          <w:rFonts w:ascii="Bookman Old Style" w:hAnsi="Bookman Old Style"/>
          <w:b w:val="0"/>
        </w:rPr>
        <w:t xml:space="preserve">Scraton, P 2007 </w:t>
      </w:r>
      <w:r w:rsidRPr="00F65010">
        <w:rPr>
          <w:rStyle w:val="Strong"/>
          <w:rFonts w:ascii="Bookman Old Style" w:hAnsi="Bookman Old Style"/>
          <w:b w:val="0"/>
          <w:i/>
        </w:rPr>
        <w:t xml:space="preserve">Power, Conflict and Criminalisation </w:t>
      </w:r>
      <w:r w:rsidRPr="00F65010">
        <w:rPr>
          <w:rStyle w:val="Strong"/>
          <w:rFonts w:ascii="Bookman Old Style" w:hAnsi="Bookman Old Style"/>
          <w:b w:val="0"/>
        </w:rPr>
        <w:t>London: Routledge (</w:t>
      </w:r>
      <w:proofErr w:type="spellStart"/>
      <w:r w:rsidRPr="00F65010">
        <w:rPr>
          <w:rStyle w:val="Strong"/>
          <w:rFonts w:ascii="Bookman Old Style" w:hAnsi="Bookman Old Style"/>
          <w:b w:val="0"/>
        </w:rPr>
        <w:t>Ch</w:t>
      </w:r>
      <w:proofErr w:type="spellEnd"/>
      <w:r w:rsidRPr="00F65010">
        <w:rPr>
          <w:rStyle w:val="Strong"/>
          <w:rFonts w:ascii="Bookman Old Style" w:hAnsi="Bookman Old Style"/>
          <w:b w:val="0"/>
        </w:rPr>
        <w:t xml:space="preserve"> 3 ‘Lost lives, hidden voices: deaths and violence in custody pp37-58; </w:t>
      </w:r>
      <w:proofErr w:type="spellStart"/>
      <w:r w:rsidRPr="00F65010">
        <w:rPr>
          <w:rStyle w:val="Strong"/>
          <w:rFonts w:ascii="Bookman Old Style" w:hAnsi="Bookman Old Style"/>
          <w:b w:val="0"/>
        </w:rPr>
        <w:t>Ch</w:t>
      </w:r>
      <w:proofErr w:type="spellEnd"/>
      <w:r w:rsidRPr="00F65010">
        <w:rPr>
          <w:rStyle w:val="Strong"/>
          <w:rFonts w:ascii="Bookman Old Style" w:hAnsi="Bookman Old Style"/>
          <w:b w:val="0"/>
        </w:rPr>
        <w:t xml:space="preserve"> 9 ‘Self-harm in a women’s prison’ pp166-189)</w:t>
      </w:r>
      <w:r w:rsidRPr="00F65010">
        <w:rPr>
          <w:rStyle w:val="Strong"/>
          <w:rFonts w:ascii="Bookman Old Style" w:hAnsi="Bookman Old Style"/>
          <w:b w:val="0"/>
          <w:i/>
        </w:rPr>
        <w:t xml:space="preserve"> </w:t>
      </w:r>
    </w:p>
    <w:p w:rsidR="00F77FDE" w:rsidRPr="00F65010" w:rsidRDefault="00F77FDE" w:rsidP="00F77FDE">
      <w:pPr>
        <w:rPr>
          <w:rFonts w:ascii="Bookman Old Style" w:hAnsi="Bookman Old Style"/>
        </w:rPr>
      </w:pPr>
    </w:p>
    <w:p w:rsidR="00F77FDE" w:rsidRPr="00F65010" w:rsidRDefault="00F77FDE" w:rsidP="00F77FDE">
      <w:pPr>
        <w:rPr>
          <w:rFonts w:ascii="Bookman Old Style" w:hAnsi="Bookman Old Style"/>
        </w:rPr>
      </w:pPr>
      <w:r w:rsidRPr="00F65010">
        <w:rPr>
          <w:rFonts w:ascii="Bookman Old Style" w:hAnsi="Bookman Old Style"/>
        </w:rPr>
        <w:t>Scraton, P and McCulloch, J (</w:t>
      </w:r>
      <w:proofErr w:type="spellStart"/>
      <w:r w:rsidRPr="00F65010">
        <w:rPr>
          <w:rFonts w:ascii="Bookman Old Style" w:hAnsi="Bookman Old Style"/>
        </w:rPr>
        <w:t>eds</w:t>
      </w:r>
      <w:proofErr w:type="spellEnd"/>
      <w:r w:rsidRPr="00F65010">
        <w:rPr>
          <w:rFonts w:ascii="Bookman Old Style" w:hAnsi="Bookman Old Style"/>
        </w:rPr>
        <w:t xml:space="preserve">) 2009 </w:t>
      </w:r>
      <w:r w:rsidRPr="00F65010">
        <w:rPr>
          <w:rFonts w:ascii="Bookman Old Style" w:hAnsi="Bookman Old Style"/>
          <w:i/>
        </w:rPr>
        <w:t xml:space="preserve">The Violence of Incarceration </w:t>
      </w:r>
      <w:r w:rsidRPr="00F65010">
        <w:rPr>
          <w:rFonts w:ascii="Bookman Old Style" w:hAnsi="Bookman Old Style"/>
        </w:rPr>
        <w:t>New York/ London: Routledge</w:t>
      </w:r>
    </w:p>
    <w:p w:rsidR="00F77FDE" w:rsidRPr="00F65010" w:rsidRDefault="00F77FDE" w:rsidP="00F77FDE">
      <w:pPr>
        <w:rPr>
          <w:rFonts w:ascii="Bookman Old Style" w:eastAsia="Times New Roman" w:hAnsi="Bookman Old Style"/>
          <w:b/>
          <w:i/>
          <w:lang w:eastAsia="en-GB"/>
        </w:rPr>
      </w:pPr>
    </w:p>
    <w:p w:rsidR="007072C1" w:rsidRPr="00F65010" w:rsidRDefault="007072C1" w:rsidP="007072C1">
      <w:pPr>
        <w:rPr>
          <w:rFonts w:ascii="Bookman Old Style" w:eastAsia="Times New Roman" w:hAnsi="Bookman Old Style"/>
          <w:b/>
          <w:i/>
          <w:lang w:eastAsia="en-GB"/>
        </w:rPr>
      </w:pPr>
      <w:r w:rsidRPr="00F65010">
        <w:rPr>
          <w:rFonts w:ascii="Bookman Old Style" w:eastAsia="Times New Roman" w:hAnsi="Bookman Old Style"/>
          <w:b/>
          <w:i/>
          <w:lang w:eastAsia="en-GB"/>
        </w:rPr>
        <w:t>Research Reports</w:t>
      </w:r>
    </w:p>
    <w:p w:rsidR="007072C1" w:rsidRPr="00F65010" w:rsidRDefault="007072C1" w:rsidP="007072C1">
      <w:pPr>
        <w:rPr>
          <w:rFonts w:ascii="Bookman Old Style" w:hAnsi="Bookman Old Style" w:cs="Palatino Linotype"/>
        </w:rPr>
      </w:pPr>
      <w:r w:rsidRPr="00F65010">
        <w:rPr>
          <w:rFonts w:ascii="Bookman Old Style" w:hAnsi="Bookman Old Style" w:cs="Palatino Linotype"/>
        </w:rPr>
        <w:t xml:space="preserve">Moore, L., </w:t>
      </w:r>
      <w:proofErr w:type="spellStart"/>
      <w:r w:rsidRPr="00F65010">
        <w:rPr>
          <w:rFonts w:ascii="Bookman Old Style" w:hAnsi="Bookman Old Style" w:cs="Palatino Linotype"/>
        </w:rPr>
        <w:t>Convery</w:t>
      </w:r>
      <w:proofErr w:type="spellEnd"/>
      <w:r w:rsidRPr="00F65010">
        <w:rPr>
          <w:rFonts w:ascii="Bookman Old Style" w:hAnsi="Bookman Old Style" w:cs="Palatino Linotype"/>
        </w:rPr>
        <w:t xml:space="preserve">, U., and Scraton, P 2011 ‘Northern Ireland Case Study’ in </w:t>
      </w:r>
      <w:proofErr w:type="spellStart"/>
      <w:r w:rsidRPr="00F65010">
        <w:rPr>
          <w:rFonts w:ascii="Bookman Old Style" w:hAnsi="Bookman Old Style" w:cs="Palatino Linotype"/>
        </w:rPr>
        <w:t>Scharff</w:t>
      </w:r>
      <w:proofErr w:type="spellEnd"/>
      <w:r w:rsidRPr="00F65010">
        <w:rPr>
          <w:rFonts w:ascii="Bookman Old Style" w:hAnsi="Bookman Old Style" w:cs="Palatino Linotype"/>
        </w:rPr>
        <w:t xml:space="preserve">, P and </w:t>
      </w:r>
      <w:proofErr w:type="spellStart"/>
      <w:r w:rsidRPr="00F65010">
        <w:rPr>
          <w:rFonts w:ascii="Bookman Old Style" w:hAnsi="Bookman Old Style" w:cs="Palatino Linotype"/>
        </w:rPr>
        <w:t>Gambell</w:t>
      </w:r>
      <w:proofErr w:type="spellEnd"/>
      <w:r w:rsidRPr="00F65010">
        <w:rPr>
          <w:rFonts w:ascii="Bookman Old Style" w:hAnsi="Bookman Old Style" w:cs="Palatino Linotype"/>
        </w:rPr>
        <w:t>, L (</w:t>
      </w:r>
      <w:proofErr w:type="spellStart"/>
      <w:r w:rsidRPr="00F65010">
        <w:rPr>
          <w:rFonts w:ascii="Bookman Old Style" w:hAnsi="Bookman Old Style" w:cs="Palatino Linotype"/>
        </w:rPr>
        <w:t>eds</w:t>
      </w:r>
      <w:proofErr w:type="spellEnd"/>
      <w:r w:rsidRPr="00F65010">
        <w:rPr>
          <w:rFonts w:ascii="Bookman Old Style" w:hAnsi="Bookman Old Style" w:cs="Palatino Linotype"/>
        </w:rPr>
        <w:t xml:space="preserve">) </w:t>
      </w:r>
      <w:r w:rsidRPr="00F65010">
        <w:rPr>
          <w:rFonts w:ascii="Bookman Old Style" w:hAnsi="Bookman Old Style" w:cs="Palatino Linotype"/>
          <w:i/>
        </w:rPr>
        <w:t xml:space="preserve">Children of Imprisoned Parents </w:t>
      </w:r>
      <w:r w:rsidRPr="00F65010">
        <w:rPr>
          <w:rFonts w:ascii="Bookman Old Style" w:hAnsi="Bookman Old Style" w:cs="Palatino Linotype"/>
        </w:rPr>
        <w:t>Strasbourg: European Commission</w:t>
      </w:r>
    </w:p>
    <w:p w:rsidR="007072C1" w:rsidRPr="00F65010" w:rsidRDefault="007072C1" w:rsidP="007072C1">
      <w:pPr>
        <w:rPr>
          <w:rFonts w:ascii="Bookman Old Style" w:hAnsi="Bookman Old Style"/>
        </w:rPr>
      </w:pPr>
    </w:p>
    <w:p w:rsidR="007072C1" w:rsidRPr="00F65010" w:rsidRDefault="007072C1" w:rsidP="007072C1">
      <w:pPr>
        <w:rPr>
          <w:rFonts w:ascii="Bookman Old Style" w:hAnsi="Bookman Old Style"/>
        </w:rPr>
      </w:pPr>
      <w:r w:rsidRPr="00F65010">
        <w:rPr>
          <w:rFonts w:ascii="Bookman Old Style" w:hAnsi="Bookman Old Style"/>
        </w:rPr>
        <w:t xml:space="preserve">Scraton, P. and Moore, L. 2005 </w:t>
      </w:r>
      <w:r w:rsidRPr="00F65010">
        <w:rPr>
          <w:rFonts w:ascii="Bookman Old Style" w:hAnsi="Bookman Old Style"/>
          <w:i/>
        </w:rPr>
        <w:t>The Hurt Inside</w:t>
      </w:r>
      <w:r w:rsidRPr="00F65010">
        <w:rPr>
          <w:rFonts w:ascii="Bookman Old Style" w:hAnsi="Bookman Old Style"/>
        </w:rPr>
        <w:t xml:space="preserve"> </w:t>
      </w:r>
      <w:r w:rsidRPr="00F65010">
        <w:rPr>
          <w:rFonts w:ascii="Bookman Old Style" w:hAnsi="Bookman Old Style"/>
          <w:iCs/>
        </w:rPr>
        <w:t>Belfast: Northern Ireland Human Rights Commission</w:t>
      </w:r>
    </w:p>
    <w:p w:rsidR="007072C1" w:rsidRPr="00F65010" w:rsidRDefault="007072C1" w:rsidP="007072C1">
      <w:pPr>
        <w:rPr>
          <w:rFonts w:ascii="Bookman Old Style" w:hAnsi="Bookman Old Style"/>
          <w:iCs/>
        </w:rPr>
      </w:pPr>
    </w:p>
    <w:p w:rsidR="007072C1" w:rsidRPr="00F65010" w:rsidRDefault="007072C1" w:rsidP="007072C1">
      <w:pPr>
        <w:rPr>
          <w:rFonts w:ascii="Bookman Old Style" w:hAnsi="Bookman Old Style"/>
          <w:b/>
        </w:rPr>
      </w:pPr>
      <w:r w:rsidRPr="00F65010">
        <w:rPr>
          <w:rFonts w:ascii="Bookman Old Style" w:hAnsi="Bookman Old Style"/>
          <w:iCs/>
        </w:rPr>
        <w:t xml:space="preserve">Scraton, P. and Moore, L. 2007 </w:t>
      </w:r>
      <w:r w:rsidR="00EA7241" w:rsidRPr="00F65010">
        <w:rPr>
          <w:rFonts w:ascii="Bookman Old Style" w:hAnsi="Bookman Old Style"/>
          <w:i/>
          <w:iCs/>
        </w:rPr>
        <w:t>The Prison Within: T</w:t>
      </w:r>
      <w:r w:rsidRPr="00F65010">
        <w:rPr>
          <w:rFonts w:ascii="Bookman Old Style" w:hAnsi="Bookman Old Style"/>
          <w:i/>
          <w:iCs/>
        </w:rPr>
        <w:t>he Imprisonment of</w:t>
      </w:r>
      <w:r w:rsidR="00743891" w:rsidRPr="00F65010">
        <w:rPr>
          <w:rFonts w:ascii="Bookman Old Style" w:hAnsi="Bookman Old Style"/>
          <w:i/>
          <w:iCs/>
        </w:rPr>
        <w:t xml:space="preserve"> W</w:t>
      </w:r>
      <w:r w:rsidRPr="00F65010">
        <w:rPr>
          <w:rFonts w:ascii="Bookman Old Style" w:hAnsi="Bookman Old Style"/>
          <w:i/>
          <w:iCs/>
        </w:rPr>
        <w:t xml:space="preserve">omen at </w:t>
      </w:r>
      <w:proofErr w:type="spellStart"/>
      <w:r w:rsidRPr="00F65010">
        <w:rPr>
          <w:rFonts w:ascii="Bookman Old Style" w:hAnsi="Bookman Old Style"/>
          <w:i/>
          <w:iCs/>
        </w:rPr>
        <w:t>Hydebank</w:t>
      </w:r>
      <w:proofErr w:type="spellEnd"/>
      <w:r w:rsidRPr="00F65010">
        <w:rPr>
          <w:rFonts w:ascii="Bookman Old Style" w:hAnsi="Bookman Old Style"/>
          <w:i/>
          <w:iCs/>
        </w:rPr>
        <w:t xml:space="preserve"> Wood 2004-2006</w:t>
      </w:r>
      <w:r w:rsidRPr="00F65010">
        <w:rPr>
          <w:rFonts w:ascii="Bookman Old Style" w:hAnsi="Bookman Old Style"/>
          <w:iCs/>
        </w:rPr>
        <w:t xml:space="preserve"> Belfast: Northern Ireland Human Rights Commission</w:t>
      </w:r>
    </w:p>
    <w:p w:rsidR="007072C1" w:rsidRPr="00F65010" w:rsidRDefault="007072C1" w:rsidP="007072C1">
      <w:pPr>
        <w:rPr>
          <w:rFonts w:ascii="Bookman Old Style" w:hAnsi="Bookman Old Style" w:cs="Palatino Linotype"/>
        </w:rPr>
      </w:pPr>
    </w:p>
    <w:p w:rsidR="007072C1" w:rsidRPr="00F65010" w:rsidRDefault="007E310D" w:rsidP="007072C1">
      <w:pPr>
        <w:rPr>
          <w:rFonts w:ascii="Bookman Old Style" w:eastAsia="Times New Roman" w:hAnsi="Bookman Old Style"/>
          <w:b/>
          <w:i/>
          <w:lang w:eastAsia="en-GB"/>
        </w:rPr>
      </w:pPr>
      <w:r w:rsidRPr="00F65010">
        <w:rPr>
          <w:rFonts w:ascii="Bookman Old Style" w:eastAsia="Times New Roman" w:hAnsi="Bookman Old Style"/>
          <w:b/>
          <w:i/>
          <w:lang w:eastAsia="en-GB"/>
        </w:rPr>
        <w:t xml:space="preserve">Articles </w:t>
      </w:r>
    </w:p>
    <w:p w:rsidR="003B37C3" w:rsidRPr="00F65010" w:rsidRDefault="003B37C3" w:rsidP="007072C1">
      <w:pPr>
        <w:rPr>
          <w:rFonts w:ascii="Bookman Old Style" w:eastAsia="Times New Roman" w:hAnsi="Bookman Old Style"/>
          <w:lang w:eastAsia="en-GB"/>
        </w:rPr>
      </w:pPr>
      <w:r w:rsidRPr="00F65010">
        <w:rPr>
          <w:rFonts w:ascii="Bookman Old Style" w:eastAsia="Times New Roman" w:hAnsi="Bookman Old Style"/>
          <w:lang w:eastAsia="en-GB"/>
        </w:rPr>
        <w:t xml:space="preserve">Haydon, D., McAlister, S and Scraton, P 2012 ‘Young People, Conflict and Regulation’ </w:t>
      </w:r>
      <w:r w:rsidRPr="00F65010">
        <w:rPr>
          <w:rFonts w:ascii="Bookman Old Style" w:eastAsia="Times New Roman" w:hAnsi="Bookman Old Style"/>
          <w:i/>
          <w:lang w:eastAsia="en-GB"/>
        </w:rPr>
        <w:t xml:space="preserve">The Howard Journal </w:t>
      </w:r>
      <w:proofErr w:type="spellStart"/>
      <w:r w:rsidRPr="00F65010">
        <w:rPr>
          <w:rFonts w:ascii="Bookman Old Style" w:eastAsia="Times New Roman" w:hAnsi="Bookman Old Style"/>
          <w:lang w:eastAsia="en-GB"/>
        </w:rPr>
        <w:t>vol</w:t>
      </w:r>
      <w:proofErr w:type="spellEnd"/>
      <w:r w:rsidR="00BB6E1F" w:rsidRPr="00F65010">
        <w:rPr>
          <w:rFonts w:ascii="Bookman Old Style" w:eastAsia="Times New Roman" w:hAnsi="Bookman Old Style"/>
          <w:lang w:eastAsia="en-GB"/>
        </w:rPr>
        <w:t xml:space="preserve"> </w:t>
      </w:r>
      <w:r w:rsidRPr="00F65010">
        <w:rPr>
          <w:rFonts w:ascii="Bookman Old Style" w:eastAsia="Times New Roman" w:hAnsi="Bookman Old Style"/>
          <w:lang w:eastAsia="en-GB"/>
        </w:rPr>
        <w:t>51, no</w:t>
      </w:r>
      <w:r w:rsidR="00BB6E1F" w:rsidRPr="00F65010">
        <w:rPr>
          <w:rFonts w:ascii="Bookman Old Style" w:eastAsia="Times New Roman" w:hAnsi="Bookman Old Style"/>
          <w:lang w:eastAsia="en-GB"/>
        </w:rPr>
        <w:t xml:space="preserve"> </w:t>
      </w:r>
      <w:r w:rsidRPr="00F65010">
        <w:rPr>
          <w:rFonts w:ascii="Bookman Old Style" w:eastAsia="Times New Roman" w:hAnsi="Bookman Old Style"/>
          <w:lang w:eastAsia="en-GB"/>
        </w:rPr>
        <w:t>7, Dec. pp503-520</w:t>
      </w:r>
    </w:p>
    <w:p w:rsidR="003B37C3" w:rsidRPr="00F65010" w:rsidRDefault="003B37C3" w:rsidP="007072C1">
      <w:pPr>
        <w:rPr>
          <w:rFonts w:ascii="Bookman Old Style" w:eastAsia="Times New Roman" w:hAnsi="Bookman Old Style"/>
          <w:lang w:eastAsia="en-GB"/>
        </w:rPr>
      </w:pPr>
    </w:p>
    <w:p w:rsidR="00077F85" w:rsidRPr="00F65010" w:rsidRDefault="00077F85" w:rsidP="00077F85">
      <w:pPr>
        <w:rPr>
          <w:rFonts w:ascii="Bookman Old Style" w:hAnsi="Bookman Old Style"/>
        </w:rPr>
      </w:pPr>
      <w:r w:rsidRPr="00F65010">
        <w:rPr>
          <w:rFonts w:ascii="Bookman Old Style" w:eastAsia="Times New Roman" w:hAnsi="Bookman Old Style"/>
          <w:lang w:eastAsia="en-GB"/>
        </w:rPr>
        <w:t xml:space="preserve">Moore, L and Scraton, P 2009 ‘The Imprisonment of Women and girls in the North of Ireland: A ‘Continuum of Violence’’ </w:t>
      </w:r>
      <w:r w:rsidRPr="00F65010">
        <w:rPr>
          <w:rFonts w:ascii="Bookman Old Style" w:hAnsi="Bookman Old Style"/>
        </w:rPr>
        <w:t>in P. Scraton and J. McCulloch (</w:t>
      </w:r>
      <w:proofErr w:type="spellStart"/>
      <w:r w:rsidRPr="00F65010">
        <w:rPr>
          <w:rFonts w:ascii="Bookman Old Style" w:hAnsi="Bookman Old Style"/>
        </w:rPr>
        <w:t>eds</w:t>
      </w:r>
      <w:proofErr w:type="spellEnd"/>
      <w:r w:rsidRPr="00F65010">
        <w:rPr>
          <w:rFonts w:ascii="Bookman Old Style" w:hAnsi="Bookman Old Style"/>
        </w:rPr>
        <w:t xml:space="preserve">) </w:t>
      </w:r>
      <w:r w:rsidRPr="00F65010">
        <w:rPr>
          <w:rFonts w:ascii="Bookman Old Style" w:hAnsi="Bookman Old Style"/>
          <w:i/>
        </w:rPr>
        <w:t xml:space="preserve">The Violence of Incarceration </w:t>
      </w:r>
      <w:r w:rsidR="00BB6E1F" w:rsidRPr="00F65010">
        <w:rPr>
          <w:rFonts w:ascii="Bookman Old Style" w:hAnsi="Bookman Old Style"/>
        </w:rPr>
        <w:t>New York/ London: Routledge pp</w:t>
      </w:r>
      <w:r w:rsidRPr="00F65010">
        <w:rPr>
          <w:rFonts w:ascii="Bookman Old Style" w:hAnsi="Bookman Old Style"/>
        </w:rPr>
        <w:t>124-144</w:t>
      </w:r>
    </w:p>
    <w:p w:rsidR="00077F85" w:rsidRPr="00F65010" w:rsidRDefault="00077F85" w:rsidP="00077F85">
      <w:pPr>
        <w:rPr>
          <w:rFonts w:ascii="Bookman Old Style" w:hAnsi="Bookman Old Style"/>
        </w:rPr>
      </w:pPr>
    </w:p>
    <w:p w:rsidR="00077F85" w:rsidRPr="00F65010" w:rsidRDefault="00077F85" w:rsidP="00077F85">
      <w:pPr>
        <w:rPr>
          <w:rFonts w:ascii="Bookman Old Style" w:hAnsi="Bookman Old Style"/>
        </w:rPr>
      </w:pPr>
      <w:r w:rsidRPr="00F65010">
        <w:rPr>
          <w:rFonts w:ascii="Bookman Old Style" w:hAnsi="Bookman Old Style"/>
        </w:rPr>
        <w:t>Moore, L and Scraton, P</w:t>
      </w:r>
      <w:r w:rsidRPr="00F65010">
        <w:rPr>
          <w:rFonts w:ascii="Bookman Old Style" w:hAnsi="Bookman Old Style"/>
          <w:b/>
        </w:rPr>
        <w:t xml:space="preserve"> </w:t>
      </w:r>
      <w:r w:rsidRPr="00F65010">
        <w:rPr>
          <w:rFonts w:ascii="Bookman Old Style" w:hAnsi="Bookman Old Style"/>
        </w:rPr>
        <w:t xml:space="preserve">2010 ‘From Conflict to Peace? The Rights Abuses of Women and Girls in Prison in Northern Ireland’ Special Issue – Beyond Prisons: Women, Incarceration and Justice? </w:t>
      </w:r>
      <w:r w:rsidRPr="00F65010">
        <w:rPr>
          <w:rFonts w:ascii="Bookman Old Style" w:hAnsi="Bookman Old Style"/>
          <w:i/>
        </w:rPr>
        <w:t>Current Issues in Criminal Justice</w:t>
      </w:r>
      <w:r w:rsidRPr="00F65010">
        <w:rPr>
          <w:rFonts w:ascii="Bookman Old Style" w:hAnsi="Bookman Old Style"/>
        </w:rPr>
        <w:t xml:space="preserve"> Vol 22, No 2, pp269-286</w:t>
      </w:r>
    </w:p>
    <w:p w:rsidR="00077F85" w:rsidRPr="00F65010" w:rsidRDefault="00077F85" w:rsidP="007072C1">
      <w:pPr>
        <w:rPr>
          <w:rFonts w:ascii="Bookman Old Style" w:eastAsia="Times New Roman" w:hAnsi="Bookman Old Style"/>
          <w:b/>
          <w:i/>
          <w:lang w:eastAsia="en-GB"/>
        </w:rPr>
      </w:pPr>
    </w:p>
    <w:p w:rsidR="00D81212" w:rsidRPr="00F65010" w:rsidRDefault="00D81212" w:rsidP="007072C1">
      <w:pPr>
        <w:rPr>
          <w:rFonts w:ascii="Bookman Old Style" w:eastAsia="Times New Roman" w:hAnsi="Bookman Old Style"/>
          <w:lang w:eastAsia="en-GB"/>
        </w:rPr>
      </w:pPr>
      <w:r w:rsidRPr="00F65010">
        <w:rPr>
          <w:rFonts w:ascii="Bookman Old Style" w:eastAsia="Times New Roman" w:hAnsi="Bookman Old Style"/>
          <w:lang w:eastAsia="en-GB"/>
        </w:rPr>
        <w:t>Scraton, P 2006 ‘The Investigation</w:t>
      </w:r>
      <w:r w:rsidR="009E49F7" w:rsidRPr="00F65010">
        <w:rPr>
          <w:rFonts w:ascii="Bookman Old Style" w:eastAsia="Times New Roman" w:hAnsi="Bookman Old Style"/>
          <w:lang w:eastAsia="en-GB"/>
        </w:rPr>
        <w:t xml:space="preserve">, Inquest, and Implications of the Death of Annie Kelly’ </w:t>
      </w:r>
      <w:r w:rsidR="009E49F7" w:rsidRPr="00F65010">
        <w:rPr>
          <w:rFonts w:ascii="Bookman Old Style" w:eastAsia="Times New Roman" w:hAnsi="Bookman Old Style"/>
          <w:i/>
          <w:lang w:eastAsia="en-GB"/>
        </w:rPr>
        <w:t xml:space="preserve">Social Justice </w:t>
      </w:r>
      <w:r w:rsidR="009E49F7" w:rsidRPr="00F65010">
        <w:rPr>
          <w:rFonts w:ascii="Bookman Old Style" w:eastAsia="Times New Roman" w:hAnsi="Bookman Old Style"/>
          <w:lang w:eastAsia="en-GB"/>
        </w:rPr>
        <w:t>Special Issue on Deaths in Custody and Detention Vol</w:t>
      </w:r>
      <w:r w:rsidR="00BB6E1F" w:rsidRPr="00F65010">
        <w:rPr>
          <w:rFonts w:ascii="Bookman Old Style" w:eastAsia="Times New Roman" w:hAnsi="Bookman Old Style"/>
          <w:lang w:eastAsia="en-GB"/>
        </w:rPr>
        <w:t xml:space="preserve"> </w:t>
      </w:r>
      <w:r w:rsidR="009E49F7" w:rsidRPr="00F65010">
        <w:rPr>
          <w:rFonts w:ascii="Bookman Old Style" w:eastAsia="Times New Roman" w:hAnsi="Bookman Old Style"/>
          <w:lang w:eastAsia="en-GB"/>
        </w:rPr>
        <w:t>33, No</w:t>
      </w:r>
      <w:r w:rsidR="00BB6E1F" w:rsidRPr="00F65010">
        <w:rPr>
          <w:rFonts w:ascii="Bookman Old Style" w:eastAsia="Times New Roman" w:hAnsi="Bookman Old Style"/>
          <w:lang w:eastAsia="en-GB"/>
        </w:rPr>
        <w:t xml:space="preserve"> </w:t>
      </w:r>
      <w:r w:rsidR="009E49F7" w:rsidRPr="00F65010">
        <w:rPr>
          <w:rFonts w:ascii="Bookman Old Style" w:eastAsia="Times New Roman" w:hAnsi="Bookman Old Style"/>
          <w:lang w:eastAsia="en-GB"/>
        </w:rPr>
        <w:t>1, pp118-135</w:t>
      </w:r>
    </w:p>
    <w:p w:rsidR="009E49F7" w:rsidRPr="00F65010" w:rsidRDefault="009E49F7" w:rsidP="007072C1">
      <w:pPr>
        <w:rPr>
          <w:rFonts w:ascii="Bookman Old Style" w:eastAsia="Times New Roman" w:hAnsi="Bookman Old Style"/>
          <w:lang w:eastAsia="en-GB"/>
        </w:rPr>
      </w:pPr>
    </w:p>
    <w:p w:rsidR="007072C1" w:rsidRPr="00F65010" w:rsidRDefault="007072C1" w:rsidP="007072C1">
      <w:pPr>
        <w:rPr>
          <w:rFonts w:ascii="Bookman Old Style" w:eastAsia="Times New Roman" w:hAnsi="Bookman Old Style"/>
          <w:lang w:eastAsia="en-GB"/>
        </w:rPr>
      </w:pPr>
      <w:r w:rsidRPr="00F65010">
        <w:rPr>
          <w:rFonts w:ascii="Bookman Old Style" w:eastAsia="Times New Roman" w:hAnsi="Bookman Old Style"/>
          <w:lang w:eastAsia="en-GB"/>
        </w:rPr>
        <w:t>Scraton, P 2007</w:t>
      </w:r>
      <w:r w:rsidR="00A05089" w:rsidRPr="00F65010">
        <w:rPr>
          <w:rFonts w:ascii="Bookman Old Style" w:eastAsia="Times New Roman" w:hAnsi="Bookman Old Style"/>
          <w:lang w:eastAsia="en-GB"/>
        </w:rPr>
        <w:t xml:space="preserve"> ‘Self-harm and suicide in a women’s prison’ in P. Scraton </w:t>
      </w:r>
      <w:r w:rsidR="00A05089" w:rsidRPr="00F65010">
        <w:rPr>
          <w:rFonts w:ascii="Bookman Old Style" w:eastAsia="Times New Roman" w:hAnsi="Bookman Old Style"/>
          <w:i/>
          <w:lang w:eastAsia="en-GB"/>
        </w:rPr>
        <w:t xml:space="preserve">Power, Conflict and Criminalisation </w:t>
      </w:r>
      <w:r w:rsidR="00F77FDE" w:rsidRPr="00F65010">
        <w:rPr>
          <w:rFonts w:ascii="Bookman Old Style" w:eastAsia="Times New Roman" w:hAnsi="Bookman Old Style"/>
          <w:lang w:eastAsia="en-GB"/>
        </w:rPr>
        <w:t>London, Routledge pp</w:t>
      </w:r>
      <w:r w:rsidR="00A05089" w:rsidRPr="00F65010">
        <w:rPr>
          <w:rFonts w:ascii="Bookman Old Style" w:eastAsia="Times New Roman" w:hAnsi="Bookman Old Style"/>
          <w:lang w:eastAsia="en-GB"/>
        </w:rPr>
        <w:t>166-189</w:t>
      </w:r>
    </w:p>
    <w:p w:rsidR="007072C1" w:rsidRPr="00F65010" w:rsidRDefault="007072C1" w:rsidP="007072C1">
      <w:pPr>
        <w:rPr>
          <w:rFonts w:ascii="Bookman Old Style" w:hAnsi="Bookman Old Style"/>
        </w:rPr>
      </w:pPr>
    </w:p>
    <w:p w:rsidR="00E637B6" w:rsidRPr="00F65010" w:rsidRDefault="00E637B6" w:rsidP="00E637B6">
      <w:pPr>
        <w:rPr>
          <w:rFonts w:ascii="Bookman Old Style" w:hAnsi="Bookman Old Style"/>
        </w:rPr>
      </w:pPr>
      <w:proofErr w:type="spellStart"/>
      <w:r w:rsidRPr="00F65010">
        <w:rPr>
          <w:rFonts w:ascii="Bookman Old Style" w:hAnsi="Bookman Old Style"/>
        </w:rPr>
        <w:t>Scraton</w:t>
      </w:r>
      <w:proofErr w:type="spellEnd"/>
      <w:r w:rsidRPr="00F65010">
        <w:rPr>
          <w:rFonts w:ascii="Bookman Old Style" w:hAnsi="Bookman Old Style"/>
        </w:rPr>
        <w:t xml:space="preserve">, P and Moore, L 2009 ‘Hearing Voices: Punishing women’s mental ill-health in Northern Ireland’s jails’ </w:t>
      </w:r>
      <w:r w:rsidRPr="00F65010">
        <w:rPr>
          <w:rFonts w:ascii="Bookman Old Style" w:hAnsi="Bookman Old Style"/>
          <w:i/>
        </w:rPr>
        <w:t xml:space="preserve">International Journal of Prisoner Health </w:t>
      </w:r>
      <w:r w:rsidRPr="00F65010">
        <w:rPr>
          <w:rFonts w:ascii="Bookman Old Style" w:hAnsi="Bookman Old Style"/>
        </w:rPr>
        <w:t>Special Issue Vol 5, No 3, pp153-164</w:t>
      </w:r>
    </w:p>
    <w:p w:rsidR="00E637B6" w:rsidRPr="00F65010" w:rsidRDefault="00E637B6" w:rsidP="007072C1">
      <w:pPr>
        <w:rPr>
          <w:rFonts w:ascii="Bookman Old Style" w:hAnsi="Bookman Old Style"/>
        </w:rPr>
      </w:pPr>
    </w:p>
    <w:p w:rsidR="007072C1" w:rsidRPr="00F65010" w:rsidRDefault="007072C1" w:rsidP="007072C1">
      <w:pPr>
        <w:rPr>
          <w:rFonts w:ascii="Bookman Old Style" w:hAnsi="Bookman Old Style"/>
        </w:rPr>
      </w:pPr>
      <w:r w:rsidRPr="00F65010">
        <w:rPr>
          <w:rFonts w:ascii="Bookman Old Style" w:hAnsi="Bookman Old Style"/>
        </w:rPr>
        <w:t>Scraton, P 2009 ‘Protests and ‘Riots’ in the Violent Institution’ in P. Scraton and J. McCulloch (</w:t>
      </w:r>
      <w:proofErr w:type="spellStart"/>
      <w:r w:rsidRPr="00F65010">
        <w:rPr>
          <w:rFonts w:ascii="Bookman Old Style" w:hAnsi="Bookman Old Style"/>
        </w:rPr>
        <w:t>eds</w:t>
      </w:r>
      <w:proofErr w:type="spellEnd"/>
      <w:r w:rsidRPr="00F65010">
        <w:rPr>
          <w:rFonts w:ascii="Bookman Old Style" w:hAnsi="Bookman Old Style"/>
        </w:rPr>
        <w:t xml:space="preserve">) </w:t>
      </w:r>
      <w:r w:rsidRPr="00F65010">
        <w:rPr>
          <w:rFonts w:ascii="Bookman Old Style" w:hAnsi="Bookman Old Style"/>
          <w:i/>
        </w:rPr>
        <w:t xml:space="preserve">The Violence of Incarceration </w:t>
      </w:r>
      <w:r w:rsidRPr="00F65010">
        <w:rPr>
          <w:rFonts w:ascii="Bookman Old Style" w:hAnsi="Bookman Old Style"/>
        </w:rPr>
        <w:t>New York/ London: Routledge pp60-85</w:t>
      </w:r>
    </w:p>
    <w:p w:rsidR="00D81212" w:rsidRPr="00F65010" w:rsidRDefault="00D81212" w:rsidP="007072C1">
      <w:pPr>
        <w:rPr>
          <w:rFonts w:ascii="Bookman Old Style" w:hAnsi="Bookman Old Style"/>
        </w:rPr>
      </w:pPr>
    </w:p>
    <w:p w:rsidR="00D81212" w:rsidRPr="00F65010" w:rsidRDefault="00D81212" w:rsidP="00D81212">
      <w:pPr>
        <w:rPr>
          <w:rFonts w:ascii="Bookman Old Style" w:hAnsi="Bookman Old Style"/>
        </w:rPr>
      </w:pPr>
      <w:r w:rsidRPr="00F65010">
        <w:rPr>
          <w:rFonts w:ascii="Bookman Old Style" w:hAnsi="Bookman Old Style"/>
        </w:rPr>
        <w:t xml:space="preserve">Scraton, P </w:t>
      </w:r>
      <w:r w:rsidR="009E49F7" w:rsidRPr="00F65010">
        <w:rPr>
          <w:rFonts w:ascii="Bookman Old Style" w:hAnsi="Bookman Old Style"/>
        </w:rPr>
        <w:t>2009 ‘</w:t>
      </w:r>
      <w:r w:rsidRPr="00F65010">
        <w:rPr>
          <w:rFonts w:ascii="Bookman Old Style" w:hAnsi="Bookman Old Style"/>
        </w:rPr>
        <w:t xml:space="preserve">Beyond the ‘Moment of Abolition’: Essay in memory of </w:t>
      </w:r>
      <w:proofErr w:type="spellStart"/>
      <w:r w:rsidRPr="00F65010">
        <w:rPr>
          <w:rFonts w:ascii="Bookman Old Style" w:hAnsi="Bookman Old Style"/>
        </w:rPr>
        <w:t>Louk</w:t>
      </w:r>
      <w:proofErr w:type="spellEnd"/>
      <w:r w:rsidRPr="00F65010">
        <w:rPr>
          <w:rFonts w:ascii="Bookman Old Style" w:hAnsi="Bookman Old Style"/>
        </w:rPr>
        <w:t xml:space="preserve"> </w:t>
      </w:r>
      <w:proofErr w:type="spellStart"/>
      <w:r w:rsidRPr="00F65010">
        <w:rPr>
          <w:rFonts w:ascii="Bookman Old Style" w:hAnsi="Bookman Old Style"/>
        </w:rPr>
        <w:t>Hulsman</w:t>
      </w:r>
      <w:proofErr w:type="spellEnd"/>
      <w:r w:rsidRPr="00F65010">
        <w:rPr>
          <w:rFonts w:ascii="Bookman Old Style" w:hAnsi="Bookman Old Style"/>
        </w:rPr>
        <w:t xml:space="preserve"> 1923-2009</w:t>
      </w:r>
      <w:r w:rsidR="009E49F7" w:rsidRPr="00F65010">
        <w:rPr>
          <w:rFonts w:ascii="Bookman Old Style" w:hAnsi="Bookman Old Style"/>
        </w:rPr>
        <w:t xml:space="preserve">’ </w:t>
      </w:r>
      <w:r w:rsidR="009E49F7" w:rsidRPr="00F65010">
        <w:rPr>
          <w:rFonts w:ascii="Bookman Old Style" w:hAnsi="Bookman Old Style"/>
          <w:i/>
        </w:rPr>
        <w:t xml:space="preserve">Journal of Prisoners on Prisons </w:t>
      </w:r>
      <w:r w:rsidR="009E49F7" w:rsidRPr="00F65010">
        <w:rPr>
          <w:rFonts w:ascii="Bookman Old Style" w:hAnsi="Bookman Old Style"/>
        </w:rPr>
        <w:t>Vol18, Nos</w:t>
      </w:r>
      <w:r w:rsidR="00BB6E1F" w:rsidRPr="00F65010">
        <w:rPr>
          <w:rFonts w:ascii="Bookman Old Style" w:hAnsi="Bookman Old Style"/>
        </w:rPr>
        <w:t xml:space="preserve"> </w:t>
      </w:r>
      <w:r w:rsidR="009E49F7" w:rsidRPr="00F65010">
        <w:rPr>
          <w:rFonts w:ascii="Bookman Old Style" w:hAnsi="Bookman Old Style"/>
        </w:rPr>
        <w:t>1-2, pp</w:t>
      </w:r>
      <w:r w:rsidR="00BB6E1F" w:rsidRPr="00F65010">
        <w:rPr>
          <w:rFonts w:ascii="Bookman Old Style" w:hAnsi="Bookman Old Style"/>
        </w:rPr>
        <w:t xml:space="preserve"> </w:t>
      </w:r>
      <w:r w:rsidR="00997190" w:rsidRPr="00F65010">
        <w:rPr>
          <w:rFonts w:ascii="Bookman Old Style" w:hAnsi="Bookman Old Style"/>
        </w:rPr>
        <w:t>1-9. Also</w:t>
      </w:r>
      <w:r w:rsidR="009E49F7" w:rsidRPr="00F65010">
        <w:rPr>
          <w:rFonts w:ascii="Bookman Old Style" w:hAnsi="Bookman Old Style"/>
        </w:rPr>
        <w:t xml:space="preserve"> as</w:t>
      </w:r>
      <w:r w:rsidR="00997190" w:rsidRPr="00F65010">
        <w:rPr>
          <w:rFonts w:ascii="Bookman Old Style" w:hAnsi="Bookman Old Style"/>
        </w:rPr>
        <w:t>:</w:t>
      </w:r>
      <w:r w:rsidR="007E310D" w:rsidRPr="00F65010">
        <w:rPr>
          <w:rFonts w:ascii="Bookman Old Style" w:hAnsi="Bookman Old Style"/>
        </w:rPr>
        <w:t xml:space="preserve"> ‘</w:t>
      </w:r>
      <w:proofErr w:type="spellStart"/>
      <w:r w:rsidR="007E310D" w:rsidRPr="00F65010">
        <w:rPr>
          <w:rFonts w:ascii="Bookman Old Style" w:hAnsi="Bookman Old Style"/>
        </w:rPr>
        <w:t>Oltre</w:t>
      </w:r>
      <w:proofErr w:type="spellEnd"/>
      <w:r w:rsidR="007E310D" w:rsidRPr="00F65010">
        <w:rPr>
          <w:rFonts w:ascii="Bookman Old Style" w:hAnsi="Bookman Old Style"/>
        </w:rPr>
        <w:t xml:space="preserve"> it “</w:t>
      </w:r>
      <w:proofErr w:type="spellStart"/>
      <w:r w:rsidR="007E310D" w:rsidRPr="00F65010">
        <w:rPr>
          <w:rFonts w:ascii="Bookman Old Style" w:hAnsi="Bookman Old Style"/>
        </w:rPr>
        <w:t>Momento</w:t>
      </w:r>
      <w:proofErr w:type="spellEnd"/>
      <w:r w:rsidR="007E310D" w:rsidRPr="00F65010">
        <w:rPr>
          <w:rFonts w:ascii="Bookman Old Style" w:hAnsi="Bookman Old Style"/>
        </w:rPr>
        <w:t xml:space="preserve"> </w:t>
      </w:r>
      <w:proofErr w:type="spellStart"/>
      <w:r w:rsidR="007E310D" w:rsidRPr="00F65010">
        <w:rPr>
          <w:rFonts w:ascii="Bookman Old Style" w:hAnsi="Bookman Old Style"/>
        </w:rPr>
        <w:t>dell’abolizione</w:t>
      </w:r>
      <w:proofErr w:type="spellEnd"/>
      <w:r w:rsidR="007E310D" w:rsidRPr="00F65010">
        <w:rPr>
          <w:rFonts w:ascii="Bookman Old Style" w:hAnsi="Bookman Old Style"/>
        </w:rPr>
        <w:t xml:space="preserve">”: </w:t>
      </w:r>
      <w:proofErr w:type="spellStart"/>
      <w:r w:rsidR="007E310D" w:rsidRPr="00F65010">
        <w:rPr>
          <w:rFonts w:ascii="Bookman Old Style" w:hAnsi="Bookman Old Style"/>
        </w:rPr>
        <w:t>Saggio</w:t>
      </w:r>
      <w:proofErr w:type="spellEnd"/>
      <w:r w:rsidR="007E310D" w:rsidRPr="00F65010">
        <w:rPr>
          <w:rFonts w:ascii="Bookman Old Style" w:hAnsi="Bookman Old Style"/>
        </w:rPr>
        <w:t xml:space="preserve"> in </w:t>
      </w:r>
      <w:proofErr w:type="spellStart"/>
      <w:r w:rsidR="007E310D" w:rsidRPr="00F65010">
        <w:rPr>
          <w:rFonts w:ascii="Bookman Old Style" w:hAnsi="Bookman Old Style"/>
        </w:rPr>
        <w:t>memoria</w:t>
      </w:r>
      <w:proofErr w:type="spellEnd"/>
      <w:r w:rsidR="007E310D" w:rsidRPr="00F65010">
        <w:rPr>
          <w:rFonts w:ascii="Bookman Old Style" w:hAnsi="Bookman Old Style"/>
        </w:rPr>
        <w:t xml:space="preserve"> di </w:t>
      </w:r>
      <w:proofErr w:type="spellStart"/>
      <w:r w:rsidR="007E310D" w:rsidRPr="00F65010">
        <w:rPr>
          <w:rFonts w:ascii="Bookman Old Style" w:hAnsi="Bookman Old Style"/>
        </w:rPr>
        <w:t>Louk</w:t>
      </w:r>
      <w:proofErr w:type="spellEnd"/>
      <w:r w:rsidR="007E310D" w:rsidRPr="00F65010">
        <w:rPr>
          <w:rFonts w:ascii="Bookman Old Style" w:hAnsi="Bookman Old Style"/>
        </w:rPr>
        <w:t xml:space="preserve"> </w:t>
      </w:r>
      <w:proofErr w:type="spellStart"/>
      <w:r w:rsidR="007E310D" w:rsidRPr="00F65010">
        <w:rPr>
          <w:rFonts w:ascii="Bookman Old Style" w:hAnsi="Bookman Old Style"/>
        </w:rPr>
        <w:t>Hulsman</w:t>
      </w:r>
      <w:proofErr w:type="spellEnd"/>
      <w:r w:rsidR="007E310D" w:rsidRPr="00F65010">
        <w:rPr>
          <w:rFonts w:ascii="Bookman Old Style" w:hAnsi="Bookman Old Style"/>
        </w:rPr>
        <w:t xml:space="preserve"> 1923-2009 </w:t>
      </w:r>
      <w:proofErr w:type="spellStart"/>
      <w:r w:rsidR="007E310D" w:rsidRPr="00F65010">
        <w:rPr>
          <w:rFonts w:ascii="Bookman Old Style" w:hAnsi="Bookman Old Style"/>
          <w:i/>
        </w:rPr>
        <w:t>Studi</w:t>
      </w:r>
      <w:proofErr w:type="spellEnd"/>
      <w:r w:rsidR="007E310D" w:rsidRPr="00F65010">
        <w:rPr>
          <w:rFonts w:ascii="Bookman Old Style" w:hAnsi="Bookman Old Style"/>
          <w:i/>
        </w:rPr>
        <w:t xml:space="preserve"> Sulla </w:t>
      </w:r>
      <w:proofErr w:type="spellStart"/>
      <w:r w:rsidR="007E310D" w:rsidRPr="00F65010">
        <w:rPr>
          <w:rFonts w:ascii="Bookman Old Style" w:hAnsi="Bookman Old Style"/>
          <w:i/>
        </w:rPr>
        <w:t>Questione</w:t>
      </w:r>
      <w:proofErr w:type="spellEnd"/>
      <w:r w:rsidR="007E310D" w:rsidRPr="00F65010">
        <w:rPr>
          <w:rFonts w:ascii="Bookman Old Style" w:hAnsi="Bookman Old Style"/>
          <w:i/>
        </w:rPr>
        <w:t xml:space="preserve"> </w:t>
      </w:r>
      <w:proofErr w:type="spellStart"/>
      <w:r w:rsidR="007E310D" w:rsidRPr="00F65010">
        <w:rPr>
          <w:rFonts w:ascii="Bookman Old Style" w:hAnsi="Bookman Old Style"/>
          <w:i/>
        </w:rPr>
        <w:t>Criminale</w:t>
      </w:r>
      <w:proofErr w:type="spellEnd"/>
      <w:r w:rsidR="007E310D" w:rsidRPr="00F65010">
        <w:rPr>
          <w:rFonts w:ascii="Bookman Old Style" w:hAnsi="Bookman Old Style"/>
          <w:i/>
        </w:rPr>
        <w:t xml:space="preserve"> </w:t>
      </w:r>
      <w:r w:rsidR="007E310D" w:rsidRPr="00F65010">
        <w:rPr>
          <w:rFonts w:ascii="Bookman Old Style" w:hAnsi="Bookman Old Style"/>
        </w:rPr>
        <w:t>VI, 2, 2011 pp69-80</w:t>
      </w:r>
    </w:p>
    <w:p w:rsidR="007E310D" w:rsidRPr="00F65010" w:rsidRDefault="007E310D" w:rsidP="007072C1">
      <w:pPr>
        <w:rPr>
          <w:rFonts w:ascii="Bookman Old Style" w:hAnsi="Bookman Old Style"/>
        </w:rPr>
      </w:pPr>
    </w:p>
    <w:p w:rsidR="007072C1" w:rsidRPr="00F65010" w:rsidRDefault="007072C1" w:rsidP="007072C1">
      <w:pPr>
        <w:rPr>
          <w:rFonts w:ascii="Bookman Old Style" w:hAnsi="Bookman Old Style"/>
        </w:rPr>
      </w:pPr>
      <w:r w:rsidRPr="00F65010">
        <w:rPr>
          <w:rFonts w:ascii="Bookman Old Style" w:hAnsi="Bookman Old Style"/>
        </w:rPr>
        <w:t xml:space="preserve">Scraton, P 2015 ‘Prisons and Imprisonment in Northern Ireland’ in A-M. </w:t>
      </w:r>
      <w:proofErr w:type="spellStart"/>
      <w:r w:rsidRPr="00F65010">
        <w:rPr>
          <w:rFonts w:ascii="Bookman Old Style" w:hAnsi="Bookman Old Style"/>
        </w:rPr>
        <w:t>McAlinden</w:t>
      </w:r>
      <w:proofErr w:type="spellEnd"/>
      <w:r w:rsidRPr="00F65010">
        <w:rPr>
          <w:rFonts w:ascii="Bookman Old Style" w:hAnsi="Bookman Old Style"/>
        </w:rPr>
        <w:t xml:space="preserve"> and C. Dwyer (</w:t>
      </w:r>
      <w:proofErr w:type="spellStart"/>
      <w:r w:rsidRPr="00F65010">
        <w:rPr>
          <w:rFonts w:ascii="Bookman Old Style" w:hAnsi="Bookman Old Style"/>
        </w:rPr>
        <w:t>eds</w:t>
      </w:r>
      <w:proofErr w:type="spellEnd"/>
      <w:r w:rsidRPr="00F65010">
        <w:rPr>
          <w:rFonts w:ascii="Bookman Old Style" w:hAnsi="Bookman Old Style"/>
        </w:rPr>
        <w:t xml:space="preserve">) </w:t>
      </w:r>
      <w:r w:rsidRPr="00F65010">
        <w:rPr>
          <w:rFonts w:ascii="Bookman Old Style" w:hAnsi="Bookman Old Style"/>
          <w:i/>
        </w:rPr>
        <w:t xml:space="preserve">Criminal Justice in Transition: The Northern Ireland Context </w:t>
      </w:r>
      <w:r w:rsidRPr="00F65010">
        <w:rPr>
          <w:rFonts w:ascii="Bookman Old Style" w:hAnsi="Bookman Old Style"/>
        </w:rPr>
        <w:t xml:space="preserve">Oxford: Oxford University Press </w:t>
      </w:r>
    </w:p>
    <w:p w:rsidR="00FE3E19" w:rsidRPr="00F65010" w:rsidRDefault="00FE3E19" w:rsidP="007072C1">
      <w:pPr>
        <w:rPr>
          <w:rFonts w:ascii="Bookman Old Style" w:hAnsi="Bookman Old Style"/>
        </w:rPr>
      </w:pPr>
    </w:p>
    <w:p w:rsidR="00FE3E19" w:rsidRPr="00F65010" w:rsidRDefault="00FE3E19" w:rsidP="00FE3E19">
      <w:pPr>
        <w:rPr>
          <w:rFonts w:ascii="Bookman Old Style" w:hAnsi="Bookman Old Style"/>
        </w:rPr>
      </w:pPr>
      <w:r w:rsidRPr="00F65010">
        <w:rPr>
          <w:rFonts w:ascii="Bookman Old Style" w:hAnsi="Bookman Old Style"/>
        </w:rPr>
        <w:t xml:space="preserve">Scraton, P 2016 ‘Bearing Witness to the 'Pain of Others': Researching Power, Violence and Resistance in a Women's Prison’ </w:t>
      </w:r>
      <w:r w:rsidRPr="00F65010">
        <w:rPr>
          <w:rFonts w:ascii="Bookman Old Style" w:hAnsi="Bookman Old Style"/>
          <w:i/>
        </w:rPr>
        <w:t>International Journal for Crime, Justice and Social Democracy</w:t>
      </w:r>
      <w:r w:rsidR="00F77FDE" w:rsidRPr="00F65010">
        <w:rPr>
          <w:rFonts w:ascii="Bookman Old Style" w:hAnsi="Bookman Old Style"/>
        </w:rPr>
        <w:t xml:space="preserve"> 5(1), pp</w:t>
      </w:r>
      <w:r w:rsidRPr="00F65010">
        <w:rPr>
          <w:rFonts w:ascii="Bookman Old Style" w:hAnsi="Bookman Old Style"/>
        </w:rPr>
        <w:t>5-20</w:t>
      </w:r>
    </w:p>
    <w:p w:rsidR="0090293C" w:rsidRPr="00F65010" w:rsidRDefault="0090293C" w:rsidP="00FE3E19">
      <w:pPr>
        <w:rPr>
          <w:rFonts w:ascii="Bookman Old Style" w:hAnsi="Bookman Old Style"/>
        </w:rPr>
      </w:pPr>
    </w:p>
    <w:p w:rsidR="0090293C" w:rsidRPr="00F65010" w:rsidRDefault="0090293C" w:rsidP="0090293C">
      <w:pPr>
        <w:rPr>
          <w:rFonts w:ascii="Bookman Old Style" w:hAnsi="Bookman Old Style"/>
        </w:rPr>
      </w:pPr>
      <w:proofErr w:type="spellStart"/>
      <w:r w:rsidRPr="00F65010">
        <w:rPr>
          <w:rFonts w:ascii="Bookman Old Style" w:hAnsi="Bookman Old Style"/>
        </w:rPr>
        <w:t>Scraton</w:t>
      </w:r>
      <w:proofErr w:type="spellEnd"/>
      <w:r w:rsidRPr="00F65010">
        <w:rPr>
          <w:rFonts w:ascii="Bookman Old Style" w:hAnsi="Bookman Old Style"/>
        </w:rPr>
        <w:t>, P 2018 ‘From Conflict to ‘Peace’: The persistent impact of human rights violations in Northern Ireland’s prisons’ in E. Stanley (</w:t>
      </w:r>
      <w:proofErr w:type="spellStart"/>
      <w:r w:rsidRPr="00F65010">
        <w:rPr>
          <w:rFonts w:ascii="Bookman Old Style" w:hAnsi="Bookman Old Style"/>
        </w:rPr>
        <w:t>ed</w:t>
      </w:r>
      <w:proofErr w:type="spellEnd"/>
      <w:r w:rsidRPr="00F65010">
        <w:rPr>
          <w:rFonts w:ascii="Bookman Old Style" w:hAnsi="Bookman Old Style"/>
        </w:rPr>
        <w:t xml:space="preserve">) </w:t>
      </w:r>
      <w:r w:rsidR="00743891" w:rsidRPr="00F65010">
        <w:rPr>
          <w:rFonts w:ascii="Bookman Old Style" w:hAnsi="Bookman Old Style"/>
          <w:i/>
        </w:rPr>
        <w:t xml:space="preserve">Human Rights and Incarceration: Critical </w:t>
      </w:r>
      <w:proofErr w:type="spellStart"/>
      <w:r w:rsidR="00743891" w:rsidRPr="00F65010">
        <w:rPr>
          <w:rFonts w:ascii="Bookman Old Style" w:hAnsi="Bookman Old Style"/>
          <w:i/>
        </w:rPr>
        <w:t>Explorartions</w:t>
      </w:r>
      <w:proofErr w:type="spellEnd"/>
      <w:r w:rsidR="00743891" w:rsidRPr="00F65010">
        <w:rPr>
          <w:rFonts w:ascii="Bookman Old Style" w:hAnsi="Bookman Old Style"/>
          <w:i/>
        </w:rPr>
        <w:t xml:space="preserve"> </w:t>
      </w:r>
      <w:r w:rsidR="00743891" w:rsidRPr="00F65010">
        <w:rPr>
          <w:rFonts w:ascii="Bookman Old Style" w:hAnsi="Bookman Old Style"/>
        </w:rPr>
        <w:t>London: Palgrave Macmillan</w:t>
      </w:r>
    </w:p>
    <w:p w:rsidR="00EA7241" w:rsidRPr="00F65010" w:rsidRDefault="00EA7241" w:rsidP="0090293C">
      <w:pPr>
        <w:rPr>
          <w:rFonts w:ascii="Bookman Old Style" w:hAnsi="Bookman Old Style"/>
        </w:rPr>
      </w:pPr>
    </w:p>
    <w:p w:rsidR="00EA7241" w:rsidRDefault="00EA7241" w:rsidP="0090293C">
      <w:pPr>
        <w:rPr>
          <w:rFonts w:ascii="Bookman Old Style" w:hAnsi="Bookman Old Style"/>
        </w:rPr>
      </w:pPr>
      <w:proofErr w:type="spellStart"/>
      <w:r w:rsidRPr="00F65010">
        <w:rPr>
          <w:rFonts w:ascii="Bookman Old Style" w:hAnsi="Bookman Old Style"/>
        </w:rPr>
        <w:t>Scraton</w:t>
      </w:r>
      <w:proofErr w:type="spellEnd"/>
      <w:r w:rsidRPr="00F65010">
        <w:rPr>
          <w:rFonts w:ascii="Bookman Old Style" w:hAnsi="Bookman Old Style"/>
        </w:rPr>
        <w:t xml:space="preserve">, P 2019 ‘The Big Interview’ </w:t>
      </w:r>
      <w:r w:rsidRPr="00F65010">
        <w:rPr>
          <w:rFonts w:ascii="Bookman Old Style" w:hAnsi="Bookman Old Style"/>
          <w:i/>
        </w:rPr>
        <w:t xml:space="preserve">View </w:t>
      </w:r>
      <w:r w:rsidRPr="00F65010">
        <w:rPr>
          <w:rFonts w:ascii="Bookman Old Style" w:hAnsi="Bookman Old Style"/>
        </w:rPr>
        <w:t>Special Issue, Crime and Justice, Issue 50, pp4-5</w:t>
      </w:r>
    </w:p>
    <w:p w:rsidR="00972FEB" w:rsidRDefault="00972FEB" w:rsidP="0090293C">
      <w:pPr>
        <w:rPr>
          <w:rFonts w:ascii="Bookman Old Style" w:hAnsi="Bookman Old Style"/>
        </w:rPr>
      </w:pPr>
    </w:p>
    <w:p w:rsidR="00972FEB" w:rsidRPr="00972FEB" w:rsidRDefault="00972FEB" w:rsidP="0090293C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Scraton</w:t>
      </w:r>
      <w:proofErr w:type="spellEnd"/>
      <w:r>
        <w:rPr>
          <w:rFonts w:ascii="Bookman Old Style" w:hAnsi="Bookman Old Style"/>
        </w:rPr>
        <w:t xml:space="preserve">, P 2020 ‘Fractured Lives, Dissenting Voices, Recovering ‘Truth’: Frontiers of Research and Resistance’ </w:t>
      </w:r>
      <w:r w:rsidRPr="00F65010">
        <w:rPr>
          <w:rFonts w:ascii="Bookman Old Style" w:hAnsi="Bookman Old Style"/>
          <w:i/>
        </w:rPr>
        <w:t>International Journal for Crime, Justice and Social Democracy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9(4), pp.1-15</w:t>
      </w:r>
      <w:bookmarkStart w:id="0" w:name="_GoBack"/>
      <w:bookmarkEnd w:id="0"/>
    </w:p>
    <w:p w:rsidR="00041283" w:rsidRPr="00F65010" w:rsidRDefault="00041283" w:rsidP="0090293C">
      <w:pPr>
        <w:rPr>
          <w:rFonts w:ascii="Bookman Old Style" w:hAnsi="Bookman Old Style"/>
        </w:rPr>
      </w:pPr>
    </w:p>
    <w:p w:rsidR="00041283" w:rsidRDefault="00041283" w:rsidP="0090293C">
      <w:pPr>
        <w:rPr>
          <w:rFonts w:ascii="Bookman Old Style" w:hAnsi="Bookman Old Style"/>
          <w:i/>
        </w:rPr>
      </w:pPr>
      <w:proofErr w:type="spellStart"/>
      <w:r w:rsidRPr="00F65010">
        <w:rPr>
          <w:rFonts w:ascii="Bookman Old Style" w:hAnsi="Bookman Old Style"/>
        </w:rPr>
        <w:t>Scraton</w:t>
      </w:r>
      <w:proofErr w:type="spellEnd"/>
      <w:r w:rsidRPr="00F65010">
        <w:rPr>
          <w:rFonts w:ascii="Bookman Old Style" w:hAnsi="Bookman Old Style"/>
        </w:rPr>
        <w:t>, P 2021 ‘War, Peace and Penal Abolition in Northern Ireland’ in</w:t>
      </w:r>
      <w:r w:rsidR="00C40E33" w:rsidRPr="00F65010">
        <w:rPr>
          <w:rFonts w:ascii="Bookman Old Style" w:hAnsi="Bookman Old Style"/>
        </w:rPr>
        <w:t xml:space="preserve"> </w:t>
      </w:r>
      <w:proofErr w:type="spellStart"/>
      <w:r w:rsidR="00C40E33" w:rsidRPr="00F65010">
        <w:rPr>
          <w:rFonts w:ascii="Bookman Old Style" w:hAnsi="Bookman Old Style"/>
        </w:rPr>
        <w:t>M.</w:t>
      </w:r>
      <w:proofErr w:type="gramStart"/>
      <w:r w:rsidR="00C40E33" w:rsidRPr="00F65010">
        <w:rPr>
          <w:rFonts w:ascii="Bookman Old Style" w:hAnsi="Bookman Old Style"/>
        </w:rPr>
        <w:t>J.Coyle</w:t>
      </w:r>
      <w:proofErr w:type="spellEnd"/>
      <w:proofErr w:type="gramEnd"/>
      <w:r w:rsidR="00C40E33" w:rsidRPr="00F65010">
        <w:rPr>
          <w:rFonts w:ascii="Bookman Old Style" w:hAnsi="Bookman Old Style"/>
        </w:rPr>
        <w:t xml:space="preserve"> and </w:t>
      </w:r>
      <w:proofErr w:type="spellStart"/>
      <w:r w:rsidR="00C40E33" w:rsidRPr="00F65010">
        <w:rPr>
          <w:rFonts w:ascii="Bookman Old Style" w:hAnsi="Bookman Old Style"/>
        </w:rPr>
        <w:t>D.Scott</w:t>
      </w:r>
      <w:proofErr w:type="spellEnd"/>
      <w:r w:rsidR="00C40E33" w:rsidRPr="00F65010">
        <w:rPr>
          <w:rFonts w:ascii="Bookman Old Style" w:hAnsi="Bookman Old Style"/>
        </w:rPr>
        <w:t xml:space="preserve"> [</w:t>
      </w:r>
      <w:proofErr w:type="spellStart"/>
      <w:r w:rsidR="00C40E33" w:rsidRPr="00F65010">
        <w:rPr>
          <w:rFonts w:ascii="Bookman Old Style" w:hAnsi="Bookman Old Style"/>
        </w:rPr>
        <w:t>eds</w:t>
      </w:r>
      <w:proofErr w:type="spellEnd"/>
      <w:r w:rsidR="00C40E33" w:rsidRPr="00F65010">
        <w:rPr>
          <w:rFonts w:ascii="Bookman Old Style" w:hAnsi="Bookman Old Style"/>
        </w:rPr>
        <w:t>]</w:t>
      </w:r>
      <w:r w:rsidR="00C40E33" w:rsidRPr="00F65010">
        <w:rPr>
          <w:rFonts w:ascii="Bookman Old Style" w:hAnsi="Bookman Old Style"/>
        </w:rPr>
        <w:t xml:space="preserve"> </w:t>
      </w:r>
      <w:r w:rsidR="00C40E33" w:rsidRPr="00F65010">
        <w:rPr>
          <w:rFonts w:ascii="Bookman Old Style" w:hAnsi="Bookman Old Style"/>
          <w:i/>
        </w:rPr>
        <w:t xml:space="preserve">Routledge International Handbook of Penal Abolition </w:t>
      </w:r>
      <w:r w:rsidR="00C40E33" w:rsidRPr="00F65010">
        <w:rPr>
          <w:rFonts w:ascii="Bookman Old Style" w:hAnsi="Bookman Old Style"/>
        </w:rPr>
        <w:t>London/NY: Routledge pp.365-376</w:t>
      </w:r>
      <w:r w:rsidR="00C40E33" w:rsidRPr="00F65010">
        <w:rPr>
          <w:rFonts w:ascii="Bookman Old Style" w:hAnsi="Bookman Old Style"/>
          <w:i/>
        </w:rPr>
        <w:t xml:space="preserve"> </w:t>
      </w:r>
    </w:p>
    <w:p w:rsidR="00972FEB" w:rsidRDefault="00972FEB" w:rsidP="0090293C">
      <w:pPr>
        <w:rPr>
          <w:rFonts w:ascii="Bookman Old Style" w:hAnsi="Bookman Old Style"/>
          <w:i/>
        </w:rPr>
      </w:pPr>
    </w:p>
    <w:p w:rsidR="00972FEB" w:rsidRPr="00972FEB" w:rsidRDefault="00972FEB" w:rsidP="0090293C">
      <w:pPr>
        <w:rPr>
          <w:rFonts w:ascii="Bookman Old Style" w:hAnsi="Bookman Old Style"/>
        </w:rPr>
      </w:pPr>
    </w:p>
    <w:p w:rsidR="00997190" w:rsidRPr="00F65010" w:rsidRDefault="00997190"/>
    <w:sectPr w:rsidR="00997190" w:rsidRPr="00F65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C1"/>
    <w:rsid w:val="00001AF2"/>
    <w:rsid w:val="00035B5F"/>
    <w:rsid w:val="00037EA0"/>
    <w:rsid w:val="00041283"/>
    <w:rsid w:val="00043230"/>
    <w:rsid w:val="000771A2"/>
    <w:rsid w:val="00077F85"/>
    <w:rsid w:val="000A0F01"/>
    <w:rsid w:val="000A6FB7"/>
    <w:rsid w:val="000B47C4"/>
    <w:rsid w:val="000B56B8"/>
    <w:rsid w:val="000B6CA8"/>
    <w:rsid w:val="000C1A9E"/>
    <w:rsid w:val="000E32A4"/>
    <w:rsid w:val="000F64AC"/>
    <w:rsid w:val="00107BD9"/>
    <w:rsid w:val="0014142E"/>
    <w:rsid w:val="00166C2C"/>
    <w:rsid w:val="001854C3"/>
    <w:rsid w:val="001920B2"/>
    <w:rsid w:val="00194940"/>
    <w:rsid w:val="001A56DA"/>
    <w:rsid w:val="001C1066"/>
    <w:rsid w:val="001C1DE1"/>
    <w:rsid w:val="001D18D8"/>
    <w:rsid w:val="001D19CF"/>
    <w:rsid w:val="001D7CC1"/>
    <w:rsid w:val="001E5793"/>
    <w:rsid w:val="001E6232"/>
    <w:rsid w:val="00222A4D"/>
    <w:rsid w:val="00225DA4"/>
    <w:rsid w:val="002861CE"/>
    <w:rsid w:val="002B34BC"/>
    <w:rsid w:val="002B357A"/>
    <w:rsid w:val="002B5036"/>
    <w:rsid w:val="002E351B"/>
    <w:rsid w:val="002F1F9F"/>
    <w:rsid w:val="00312E54"/>
    <w:rsid w:val="00321154"/>
    <w:rsid w:val="0033477A"/>
    <w:rsid w:val="003418E7"/>
    <w:rsid w:val="00342964"/>
    <w:rsid w:val="003638AD"/>
    <w:rsid w:val="0037439B"/>
    <w:rsid w:val="00394F73"/>
    <w:rsid w:val="003B37C3"/>
    <w:rsid w:val="003D4889"/>
    <w:rsid w:val="003D74FB"/>
    <w:rsid w:val="00412804"/>
    <w:rsid w:val="00431886"/>
    <w:rsid w:val="00436ADD"/>
    <w:rsid w:val="00436F76"/>
    <w:rsid w:val="00446106"/>
    <w:rsid w:val="00460D0D"/>
    <w:rsid w:val="00461E4A"/>
    <w:rsid w:val="00466951"/>
    <w:rsid w:val="00470178"/>
    <w:rsid w:val="00481595"/>
    <w:rsid w:val="004A5B2F"/>
    <w:rsid w:val="004B0797"/>
    <w:rsid w:val="004F153B"/>
    <w:rsid w:val="004F33F6"/>
    <w:rsid w:val="004F6CED"/>
    <w:rsid w:val="00502FDC"/>
    <w:rsid w:val="005240E3"/>
    <w:rsid w:val="00531C98"/>
    <w:rsid w:val="00536B66"/>
    <w:rsid w:val="00577008"/>
    <w:rsid w:val="00583DAC"/>
    <w:rsid w:val="00584477"/>
    <w:rsid w:val="0059229A"/>
    <w:rsid w:val="005A605B"/>
    <w:rsid w:val="005E2EC7"/>
    <w:rsid w:val="005F0A3F"/>
    <w:rsid w:val="006056F2"/>
    <w:rsid w:val="00631F21"/>
    <w:rsid w:val="006A381F"/>
    <w:rsid w:val="006F2906"/>
    <w:rsid w:val="007072C1"/>
    <w:rsid w:val="00714037"/>
    <w:rsid w:val="00721E78"/>
    <w:rsid w:val="00743891"/>
    <w:rsid w:val="00780643"/>
    <w:rsid w:val="007C0531"/>
    <w:rsid w:val="007C5995"/>
    <w:rsid w:val="007E310D"/>
    <w:rsid w:val="00834825"/>
    <w:rsid w:val="00836C50"/>
    <w:rsid w:val="00846BC1"/>
    <w:rsid w:val="008B358E"/>
    <w:rsid w:val="008D2C66"/>
    <w:rsid w:val="0090293C"/>
    <w:rsid w:val="00903F38"/>
    <w:rsid w:val="009459C2"/>
    <w:rsid w:val="00951C7B"/>
    <w:rsid w:val="00966FA9"/>
    <w:rsid w:val="00967F16"/>
    <w:rsid w:val="00972FEB"/>
    <w:rsid w:val="009747C4"/>
    <w:rsid w:val="0099053A"/>
    <w:rsid w:val="009918FC"/>
    <w:rsid w:val="00994914"/>
    <w:rsid w:val="00997190"/>
    <w:rsid w:val="009B02FB"/>
    <w:rsid w:val="009B1222"/>
    <w:rsid w:val="009B389B"/>
    <w:rsid w:val="009C0E77"/>
    <w:rsid w:val="009C31C4"/>
    <w:rsid w:val="009D7B0E"/>
    <w:rsid w:val="009E49F7"/>
    <w:rsid w:val="009E4AF2"/>
    <w:rsid w:val="009F03E6"/>
    <w:rsid w:val="00A05089"/>
    <w:rsid w:val="00A11425"/>
    <w:rsid w:val="00A31026"/>
    <w:rsid w:val="00A432B2"/>
    <w:rsid w:val="00A57999"/>
    <w:rsid w:val="00A57F5E"/>
    <w:rsid w:val="00A6527F"/>
    <w:rsid w:val="00A97DA7"/>
    <w:rsid w:val="00AA0840"/>
    <w:rsid w:val="00AA0BA2"/>
    <w:rsid w:val="00AA5BD2"/>
    <w:rsid w:val="00AD4864"/>
    <w:rsid w:val="00AE317D"/>
    <w:rsid w:val="00AE33E0"/>
    <w:rsid w:val="00B10E5C"/>
    <w:rsid w:val="00B149AA"/>
    <w:rsid w:val="00B173C4"/>
    <w:rsid w:val="00B354A2"/>
    <w:rsid w:val="00B420E1"/>
    <w:rsid w:val="00BB6E1F"/>
    <w:rsid w:val="00BD4D0A"/>
    <w:rsid w:val="00BD745D"/>
    <w:rsid w:val="00BE56D9"/>
    <w:rsid w:val="00C051BC"/>
    <w:rsid w:val="00C25F76"/>
    <w:rsid w:val="00C40E33"/>
    <w:rsid w:val="00C43D82"/>
    <w:rsid w:val="00CC6BAB"/>
    <w:rsid w:val="00CD2FA4"/>
    <w:rsid w:val="00D26C21"/>
    <w:rsid w:val="00D362E2"/>
    <w:rsid w:val="00D54100"/>
    <w:rsid w:val="00D81212"/>
    <w:rsid w:val="00E026EB"/>
    <w:rsid w:val="00E053F8"/>
    <w:rsid w:val="00E14167"/>
    <w:rsid w:val="00E31341"/>
    <w:rsid w:val="00E370BF"/>
    <w:rsid w:val="00E5551F"/>
    <w:rsid w:val="00E637B6"/>
    <w:rsid w:val="00E6716F"/>
    <w:rsid w:val="00E83396"/>
    <w:rsid w:val="00E83F15"/>
    <w:rsid w:val="00EA0DC6"/>
    <w:rsid w:val="00EA1BD8"/>
    <w:rsid w:val="00EA7241"/>
    <w:rsid w:val="00EF0F55"/>
    <w:rsid w:val="00EF281E"/>
    <w:rsid w:val="00F077E2"/>
    <w:rsid w:val="00F41609"/>
    <w:rsid w:val="00F65010"/>
    <w:rsid w:val="00F70878"/>
    <w:rsid w:val="00F77FDE"/>
    <w:rsid w:val="00F87245"/>
    <w:rsid w:val="00FB3387"/>
    <w:rsid w:val="00FD60B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261B"/>
  <w15:chartTrackingRefBased/>
  <w15:docId w15:val="{5A3CD5DD-C9AE-45C9-8103-B7C4550E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C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2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14</cp:revision>
  <dcterms:created xsi:type="dcterms:W3CDTF">2014-12-03T15:54:00Z</dcterms:created>
  <dcterms:modified xsi:type="dcterms:W3CDTF">2021-01-28T16:39:00Z</dcterms:modified>
</cp:coreProperties>
</file>